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D9" w:rsidRPr="005E75D9" w:rsidRDefault="005E75D9" w:rsidP="005E75D9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5E75D9">
        <w:rPr>
          <w:rFonts w:ascii="Times New Roman" w:hAnsi="Times New Roman" w:cs="Times New Roman"/>
          <w:sz w:val="24"/>
          <w:szCs w:val="24"/>
          <w:lang w:val="sr-Latn-RS"/>
        </w:rPr>
        <w:t>Obaveštenje za studente</w:t>
      </w:r>
    </w:p>
    <w:p w:rsidR="005E75D9" w:rsidRPr="005E75D9" w:rsidRDefault="005E75D9" w:rsidP="005E75D9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E75D9" w:rsidRPr="005E75D9" w:rsidRDefault="005E75D9" w:rsidP="005E75D9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Način polaganja ispita iz Eksperimentalne hemije u narednih šest ispitnih rokova:</w:t>
      </w:r>
    </w:p>
    <w:p w:rsidR="005E75D9" w:rsidRPr="005E75D9" w:rsidRDefault="005E75D9" w:rsidP="005E75D9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E75D9" w:rsidRDefault="005E75D9" w:rsidP="005E75D9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Pre ispita potrebno je doneti svesku sa materijalima dobijenim na vežbama i sređenim rezultatima vežbi urađenih do 11.12.2025. Aktivnost na vežbama i sređeni rezultati donose DO 50 predispitnih poena.</w:t>
      </w:r>
    </w:p>
    <w:p w:rsidR="005E75D9" w:rsidRDefault="005E75D9" w:rsidP="005E75D9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E75D9" w:rsidRDefault="005E75D9" w:rsidP="005E75D9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Ispit se polaže pismeno, ima 25 pitanja i nosi 50 poena. Za pripremu ispita koristiti literaturu dobijenu na vežbama i prezentacije koje su na sajtu fakulteta. </w:t>
      </w:r>
    </w:p>
    <w:p w:rsidR="005E75D9" w:rsidRDefault="005E75D9" w:rsidP="005E75D9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E75D9" w:rsidRPr="005E75D9" w:rsidRDefault="005E75D9" w:rsidP="005E75D9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  <w:r w:rsidRPr="005E75D9">
        <w:rPr>
          <w:rFonts w:ascii="Times New Roman" w:hAnsi="Times New Roman" w:cs="Times New Roman"/>
          <w:sz w:val="24"/>
          <w:szCs w:val="24"/>
          <w:lang w:val="sr-Latn-RS"/>
        </w:rPr>
        <w:t xml:space="preserve">Ispit iz </w:t>
      </w:r>
      <w:r w:rsidR="00325CC9">
        <w:rPr>
          <w:rFonts w:ascii="Times New Roman" w:hAnsi="Times New Roman" w:cs="Times New Roman"/>
          <w:sz w:val="24"/>
          <w:szCs w:val="24"/>
          <w:lang w:val="sr-Latn-RS"/>
        </w:rPr>
        <w:t>Eksperimentalne</w:t>
      </w:r>
      <w:r w:rsidRPr="005E75D9">
        <w:rPr>
          <w:rFonts w:ascii="Times New Roman" w:hAnsi="Times New Roman" w:cs="Times New Roman"/>
          <w:sz w:val="24"/>
          <w:szCs w:val="24"/>
          <w:lang w:val="sr-Latn-RS"/>
        </w:rPr>
        <w:t xml:space="preserve"> hemije biće održan po rasporedu koji je istaknut na sajtu Fakulteta veterinarske medicine a vreme održavanja ispita biće istaknuto naknadno. </w:t>
      </w:r>
    </w:p>
    <w:p w:rsidR="002100F9" w:rsidRPr="005E75D9" w:rsidRDefault="002100F9">
      <w:pPr>
        <w:rPr>
          <w:rFonts w:ascii="Times New Roman" w:hAnsi="Times New Roman" w:cs="Times New Roman"/>
          <w:sz w:val="24"/>
          <w:szCs w:val="24"/>
        </w:rPr>
      </w:pPr>
    </w:p>
    <w:sectPr w:rsidR="002100F9" w:rsidRPr="005E7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D9"/>
    <w:rsid w:val="002100F9"/>
    <w:rsid w:val="00325CC9"/>
    <w:rsid w:val="005E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5D9"/>
    <w:pPr>
      <w:spacing w:after="160" w:line="259" w:lineRule="auto"/>
    </w:pPr>
    <w:rPr>
      <w:rFonts w:asciiTheme="minorHAnsi" w:hAnsiTheme="minorHAnsi"/>
      <w:kern w:val="2"/>
      <w:sz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5D9"/>
    <w:pPr>
      <w:spacing w:after="160" w:line="259" w:lineRule="auto"/>
    </w:pPr>
    <w:rPr>
      <w:rFonts w:asciiTheme="minorHAnsi" w:hAnsiTheme="minorHAnsi"/>
      <w:kern w:val="2"/>
      <w:sz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2025-08-06T06:49:00Z</dcterms:created>
  <dcterms:modified xsi:type="dcterms:W3CDTF">2025-08-06T07:01:00Z</dcterms:modified>
</cp:coreProperties>
</file>